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E88EEA" w:rsidR="00152A13" w:rsidRPr="00856508" w:rsidRDefault="00A40BB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40BBF" w14:paraId="0D207FC1" w14:textId="77777777" w:rsidTr="00527FC7">
        <w:tc>
          <w:tcPr>
            <w:tcW w:w="8926" w:type="dxa"/>
          </w:tcPr>
          <w:p w14:paraId="55AB92C2" w14:textId="77777777" w:rsidR="00527FC7" w:rsidRPr="00A40B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0BB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40BB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5A43B9" w:rsidR="00527FC7" w:rsidRPr="00A40BB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40BBF">
              <w:rPr>
                <w:rFonts w:ascii="Tahoma" w:hAnsi="Tahoma" w:cs="Tahoma"/>
                <w:u w:val="single"/>
              </w:rPr>
              <w:t>Nombre</w:t>
            </w:r>
            <w:r w:rsidR="00A852D5" w:rsidRPr="00A40BBF">
              <w:rPr>
                <w:rFonts w:ascii="Tahoma" w:hAnsi="Tahoma" w:cs="Tahoma"/>
              </w:rPr>
              <w:t>:</w:t>
            </w:r>
            <w:r w:rsidR="001E2C65" w:rsidRPr="00A40BBF">
              <w:rPr>
                <w:rFonts w:ascii="Tahoma" w:hAnsi="Tahoma" w:cs="Tahoma"/>
              </w:rPr>
              <w:t xml:space="preserve"> </w:t>
            </w:r>
            <w:r w:rsidR="0038160F" w:rsidRPr="00A40BBF">
              <w:rPr>
                <w:rFonts w:ascii="Tahoma" w:hAnsi="Tahoma" w:cs="Tahoma"/>
              </w:rPr>
              <w:t xml:space="preserve">GERARDO ALFONSO GUTIERREZ ROSALES </w:t>
            </w:r>
          </w:p>
          <w:p w14:paraId="2D976442" w14:textId="77777777" w:rsidR="00A40BBF" w:rsidRPr="00A40BBF" w:rsidRDefault="00A40BBF" w:rsidP="00A40BB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0BB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40BBF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A40BBF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A40BBF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. Luis Donaldo Colosio No. 6207, </w:t>
            </w:r>
            <w:proofErr w:type="spellStart"/>
            <w:r w:rsidRPr="00A40BBF">
              <w:rPr>
                <w:rStyle w:val="CitaCar"/>
                <w:rFonts w:ascii="Tahoma" w:hAnsi="Tahoma" w:cs="Tahoma"/>
                <w:color w:val="auto"/>
                <w:szCs w:val="24"/>
              </w:rPr>
              <w:t>Fracc</w:t>
            </w:r>
            <w:proofErr w:type="spellEnd"/>
            <w:r w:rsidRPr="00A40BBF">
              <w:rPr>
                <w:rStyle w:val="CitaCar"/>
                <w:rFonts w:ascii="Tahoma" w:hAnsi="Tahoma" w:cs="Tahoma"/>
                <w:color w:val="auto"/>
                <w:szCs w:val="24"/>
              </w:rPr>
              <w:t>. Rancho La Torrecilla C.P. 25298, Saltillo, Coahuila de Zaragoza.</w:t>
            </w:r>
          </w:p>
          <w:p w14:paraId="07D41CD8" w14:textId="77777777" w:rsidR="00527FC7" w:rsidRPr="00A40BBF" w:rsidRDefault="00A40BBF" w:rsidP="00A40BB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40BB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40BBF">
              <w:rPr>
                <w:rFonts w:ascii="Tahoma" w:hAnsi="Tahoma" w:cs="Tahoma"/>
                <w:szCs w:val="24"/>
              </w:rPr>
              <w:t>:</w:t>
            </w:r>
            <w:r w:rsidRPr="00A40BB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40BB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CEF6A76" w:rsidR="00A40BBF" w:rsidRPr="00A40BBF" w:rsidRDefault="00A40BBF" w:rsidP="00A40BB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40B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40BB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40B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0BB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40BB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4A26ED" w:rsidR="00BE4E1F" w:rsidRPr="00A40B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</w:t>
            </w:r>
            <w:r w:rsidR="0038160F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38160F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RIA EN ECONOMIA REGIONAL</w:t>
            </w:r>
          </w:p>
          <w:p w14:paraId="3E0D423A" w14:textId="4E49E0FC" w:rsidR="00BA3E7F" w:rsidRPr="00A40B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8160F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2012-2014</w:t>
            </w:r>
          </w:p>
          <w:p w14:paraId="1DB281C4" w14:textId="339DA6EF" w:rsidR="00BA3E7F" w:rsidRPr="00A40B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8160F" w:rsidRPr="00A40B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UAC </w:t>
            </w:r>
          </w:p>
          <w:p w14:paraId="6428F5BF" w14:textId="77777777" w:rsidR="00856508" w:rsidRPr="00A40BB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A40BB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40BB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40BB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40BB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0BB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40BB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DF32FB" w:rsidR="008C34DF" w:rsidRPr="00A40BBF" w:rsidRDefault="00BA3E7F" w:rsidP="00552D21">
            <w:pPr>
              <w:jc w:val="both"/>
              <w:rPr>
                <w:rFonts w:ascii="Tahoma" w:hAnsi="Tahoma" w:cs="Tahoma"/>
              </w:rPr>
            </w:pPr>
            <w:r w:rsidRPr="00A40BBF">
              <w:rPr>
                <w:rFonts w:ascii="Tahoma" w:hAnsi="Tahoma" w:cs="Tahoma"/>
              </w:rPr>
              <w:t>Empresa</w:t>
            </w:r>
            <w:r w:rsidR="005F5D23" w:rsidRPr="00A40BBF">
              <w:rPr>
                <w:rFonts w:ascii="Tahoma" w:hAnsi="Tahoma" w:cs="Tahoma"/>
              </w:rPr>
              <w:t xml:space="preserve">: </w:t>
            </w:r>
            <w:r w:rsidR="0038160F" w:rsidRPr="00A40BBF">
              <w:rPr>
                <w:rFonts w:ascii="Tahoma" w:hAnsi="Tahoma" w:cs="Tahoma"/>
              </w:rPr>
              <w:t>VYLSSA</w:t>
            </w:r>
          </w:p>
          <w:p w14:paraId="28383F74" w14:textId="47A7453C" w:rsidR="00BA3E7F" w:rsidRPr="00A40BBF" w:rsidRDefault="00BA3E7F" w:rsidP="00552D21">
            <w:pPr>
              <w:jc w:val="both"/>
              <w:rPr>
                <w:rFonts w:ascii="Tahoma" w:hAnsi="Tahoma" w:cs="Tahoma"/>
              </w:rPr>
            </w:pPr>
            <w:r w:rsidRPr="00A40BBF">
              <w:rPr>
                <w:rFonts w:ascii="Tahoma" w:hAnsi="Tahoma" w:cs="Tahoma"/>
              </w:rPr>
              <w:t>Periodo</w:t>
            </w:r>
            <w:r w:rsidR="005F5D23" w:rsidRPr="00A40BBF">
              <w:rPr>
                <w:rFonts w:ascii="Tahoma" w:hAnsi="Tahoma" w:cs="Tahoma"/>
              </w:rPr>
              <w:t xml:space="preserve">: </w:t>
            </w:r>
            <w:r w:rsidR="0038160F" w:rsidRPr="00A40BBF">
              <w:rPr>
                <w:rFonts w:ascii="Tahoma" w:hAnsi="Tahoma" w:cs="Tahoma"/>
              </w:rPr>
              <w:t>2012-2024</w:t>
            </w:r>
          </w:p>
          <w:p w14:paraId="10E7067B" w14:textId="12319662" w:rsidR="00BA3E7F" w:rsidRPr="00A40BBF" w:rsidRDefault="00BA3E7F" w:rsidP="00552D21">
            <w:pPr>
              <w:jc w:val="both"/>
              <w:rPr>
                <w:rFonts w:ascii="Tahoma" w:hAnsi="Tahoma" w:cs="Tahoma"/>
              </w:rPr>
            </w:pPr>
            <w:r w:rsidRPr="00A40BBF">
              <w:rPr>
                <w:rFonts w:ascii="Tahoma" w:hAnsi="Tahoma" w:cs="Tahoma"/>
              </w:rPr>
              <w:t>Cargo</w:t>
            </w:r>
            <w:r w:rsidR="005F5D23" w:rsidRPr="00A40BBF">
              <w:rPr>
                <w:rFonts w:ascii="Tahoma" w:hAnsi="Tahoma" w:cs="Tahoma"/>
              </w:rPr>
              <w:t xml:space="preserve">: </w:t>
            </w:r>
            <w:r w:rsidR="0038160F" w:rsidRPr="00A40BBF">
              <w:rPr>
                <w:rFonts w:ascii="Tahoma" w:hAnsi="Tahoma" w:cs="Tahoma"/>
              </w:rPr>
              <w:t xml:space="preserve">ENCARGADO </w:t>
            </w:r>
          </w:p>
          <w:p w14:paraId="09F05F26" w14:textId="77777777" w:rsidR="00BA3E7F" w:rsidRPr="00A40BB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961E" w14:textId="77777777" w:rsidR="000F7F78" w:rsidRDefault="000F7F78" w:rsidP="00527FC7">
      <w:pPr>
        <w:spacing w:after="0" w:line="240" w:lineRule="auto"/>
      </w:pPr>
      <w:r>
        <w:separator/>
      </w:r>
    </w:p>
  </w:endnote>
  <w:endnote w:type="continuationSeparator" w:id="0">
    <w:p w14:paraId="4D6C880A" w14:textId="77777777" w:rsidR="000F7F78" w:rsidRDefault="000F7F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4A68" w14:textId="77777777" w:rsidR="000F7F78" w:rsidRDefault="000F7F78" w:rsidP="00527FC7">
      <w:pPr>
        <w:spacing w:after="0" w:line="240" w:lineRule="auto"/>
      </w:pPr>
      <w:r>
        <w:separator/>
      </w:r>
    </w:p>
  </w:footnote>
  <w:footnote w:type="continuationSeparator" w:id="0">
    <w:p w14:paraId="0F0D54F4" w14:textId="77777777" w:rsidR="000F7F78" w:rsidRDefault="000F7F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7F7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160F"/>
    <w:rsid w:val="00385802"/>
    <w:rsid w:val="00390380"/>
    <w:rsid w:val="003E19FC"/>
    <w:rsid w:val="003F0823"/>
    <w:rsid w:val="003F1CE7"/>
    <w:rsid w:val="003F1EA7"/>
    <w:rsid w:val="003F1ED1"/>
    <w:rsid w:val="0041635C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1336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919"/>
    <w:rsid w:val="00977765"/>
    <w:rsid w:val="009A776F"/>
    <w:rsid w:val="009B5D88"/>
    <w:rsid w:val="009B7550"/>
    <w:rsid w:val="009D39D4"/>
    <w:rsid w:val="00A40BB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C3CFC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2024-06-02T03:14:00Z</dcterms:created>
  <dcterms:modified xsi:type="dcterms:W3CDTF">2024-06-02T03:14:00Z</dcterms:modified>
</cp:coreProperties>
</file>